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9CC" w:rsidRDefault="004929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29CC" w:rsidRDefault="00AF1DA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929CC" w:rsidRDefault="00AF1DA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Губернатора Астраханской области</w:t>
      </w:r>
    </w:p>
    <w:p w:rsidR="004929CC" w:rsidRDefault="00AF1DAF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0" w:name="_Hlk150241366"/>
      <w:r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1" w:name="_Hlk150243548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Губернатора Астраханской </w:t>
      </w:r>
      <w:bookmarkEnd w:id="0"/>
      <w:bookmarkEnd w:id="1"/>
      <w:r>
        <w:rPr>
          <w:rFonts w:ascii="Times New Roman" w:hAnsi="Times New Roman" w:cs="Times New Roman"/>
          <w:b w:val="0"/>
          <w:sz w:val="28"/>
          <w:szCs w:val="28"/>
        </w:rPr>
        <w:t>области от 22.05.2023 № 55»</w:t>
      </w:r>
    </w:p>
    <w:p w:rsidR="004929CC" w:rsidRDefault="004929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29CC" w:rsidRDefault="004929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29CC" w:rsidRDefault="00AF1DA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Представленный проект постановления Губернатора Астраханской об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ласти </w:t>
      </w:r>
      <w:bookmarkStart w:id="2" w:name="_Hlk150242839"/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Губернатора Астраханской области от  22.05.2023 № 55» </w:t>
      </w:r>
      <w:bookmarkEnd w:id="2"/>
      <w:r>
        <w:rPr>
          <w:rFonts w:ascii="Times New Roman" w:hAnsi="Times New Roman" w:cs="Times New Roman"/>
          <w:sz w:val="28"/>
          <w:szCs w:val="28"/>
        </w:rPr>
        <w:t>(далее – проект постановления) разработан в целях реализации на территории Астраханской области</w:t>
      </w:r>
      <w:bookmarkStart w:id="3" w:name="_Hlk150243654"/>
      <w:r>
        <w:rPr>
          <w:rFonts w:ascii="Times New Roman" w:hAnsi="Times New Roman" w:cs="Times New Roman"/>
          <w:sz w:val="28"/>
          <w:szCs w:val="28"/>
        </w:rPr>
        <w:t xml:space="preserve"> Стратегии развития беспилотной авиации РФ на период до 2030 г. и на </w:t>
      </w:r>
      <w:r>
        <w:rPr>
          <w:rFonts w:ascii="Times New Roman" w:hAnsi="Times New Roman" w:cs="Times New Roman"/>
          <w:sz w:val="28"/>
          <w:szCs w:val="28"/>
        </w:rPr>
        <w:t>перспективу до 2035 г., утвержденной распоряжением Правительства Российской Федерации от 21.06.2023 № 1630-р и</w:t>
      </w:r>
      <w:r>
        <w:rPr>
          <w:rFonts w:ascii="Times New Roman" w:hAnsi="Times New Roman"/>
          <w:sz w:val="28"/>
          <w:szCs w:val="28"/>
        </w:rPr>
        <w:t xml:space="preserve"> Программы экспериментального правового режима в сфере цифровых инноваций по эксплуатации </w:t>
      </w:r>
      <w:bookmarkStart w:id="4" w:name="_Hlk150248649"/>
      <w:r>
        <w:rPr>
          <w:rFonts w:ascii="Times New Roman" w:hAnsi="Times New Roman"/>
          <w:sz w:val="28"/>
          <w:szCs w:val="28"/>
        </w:rPr>
        <w:t>сельскохозяйственных</w:t>
      </w:r>
      <w:bookmarkEnd w:id="4"/>
      <w:r>
        <w:rPr>
          <w:rFonts w:ascii="Times New Roman" w:hAnsi="Times New Roman"/>
          <w:sz w:val="28"/>
          <w:szCs w:val="28"/>
        </w:rPr>
        <w:t xml:space="preserve"> беспи</w:t>
      </w:r>
      <w:r>
        <w:rPr>
          <w:rFonts w:ascii="Times New Roman" w:hAnsi="Times New Roman"/>
          <w:sz w:val="28"/>
          <w:szCs w:val="28"/>
        </w:rPr>
        <w:softHyphen/>
        <w:t>лотных авиационных систем, ут</w:t>
      </w:r>
      <w:r>
        <w:rPr>
          <w:rFonts w:ascii="Times New Roman" w:hAnsi="Times New Roman"/>
          <w:sz w:val="28"/>
          <w:szCs w:val="28"/>
        </w:rPr>
        <w:t>вержденной постановлением Правительства Российской Федерации от 16.09.2023 № 1510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3"/>
    </w:p>
    <w:p w:rsidR="004929CC" w:rsidRDefault="00AF1DA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проектом постановления предлагается внести изменения в постановление Губернатора Астраханской области от 22.05.2023 № 55 «</w:t>
      </w:r>
      <w:r>
        <w:rPr>
          <w:rFonts w:ascii="Times New Roman" w:hAnsi="Times New Roman"/>
          <w:sz w:val="28"/>
          <w:szCs w:val="28"/>
        </w:rPr>
        <w:t xml:space="preserve">Об ограничении использования беспилотных </w:t>
      </w:r>
      <w:r>
        <w:rPr>
          <w:rFonts w:ascii="Times New Roman" w:hAnsi="Times New Roman"/>
          <w:sz w:val="28"/>
          <w:szCs w:val="28"/>
        </w:rPr>
        <w:t>гражданских воздушных судов на территории Астраханской области» в части включения дополнительных ви</w:t>
      </w:r>
      <w:r>
        <w:rPr>
          <w:rFonts w:ascii="Times New Roman" w:hAnsi="Times New Roman"/>
          <w:sz w:val="28"/>
          <w:szCs w:val="28"/>
        </w:rPr>
        <w:softHyphen/>
        <w:t>дов деятельности не подпадающих под действие запрета на использование беспилотных гражданских воздушных судов на территории Астраханской об</w:t>
      </w:r>
      <w:r>
        <w:rPr>
          <w:rFonts w:ascii="Times New Roman" w:hAnsi="Times New Roman"/>
          <w:sz w:val="28"/>
          <w:szCs w:val="28"/>
        </w:rPr>
        <w:softHyphen/>
        <w:t>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9CC" w:rsidRDefault="00AF1DA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Губернатора Астраханской области «О внесе</w:t>
      </w:r>
      <w:r>
        <w:rPr>
          <w:rFonts w:ascii="Times New Roman" w:hAnsi="Times New Roman" w:cs="Times New Roman"/>
          <w:sz w:val="28"/>
          <w:szCs w:val="28"/>
        </w:rPr>
        <w:softHyphen/>
        <w:t>нии изменений в постановление Губернатора Астраханской области от  22.05.2023 № 55» не потребует внесения изменений в нормативные правовые акты Астраханской области, в том числе признания их утративш</w:t>
      </w:r>
      <w:r>
        <w:rPr>
          <w:rFonts w:ascii="Times New Roman" w:hAnsi="Times New Roman" w:cs="Times New Roman"/>
          <w:sz w:val="28"/>
          <w:szCs w:val="28"/>
        </w:rPr>
        <w:t xml:space="preserve">ими силу,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не потребует выделения денежных средств из бюджета Астраханской области.</w:t>
      </w:r>
    </w:p>
    <w:p w:rsidR="004929CC" w:rsidRDefault="00AF1D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проекте постановления отсутствуют положения, вводящие избыточ</w:t>
      </w:r>
      <w:r>
        <w:rPr>
          <w:rFonts w:ascii="Times New Roman" w:hAnsi="Times New Roman" w:cs="Times New Roman"/>
          <w:sz w:val="28"/>
          <w:szCs w:val="28"/>
        </w:rPr>
        <w:softHyphen/>
        <w:t>ные обязанности, запреты и ограничения для субъектов предприниматель</w:t>
      </w:r>
      <w:r>
        <w:rPr>
          <w:rFonts w:ascii="Times New Roman" w:hAnsi="Times New Roman" w:cs="Times New Roman"/>
          <w:sz w:val="28"/>
          <w:szCs w:val="28"/>
        </w:rPr>
        <w:softHyphen/>
        <w:t>ской и инвестиционной деятельнос</w:t>
      </w:r>
      <w:r>
        <w:rPr>
          <w:rFonts w:ascii="Times New Roman" w:hAnsi="Times New Roman" w:cs="Times New Roman"/>
          <w:sz w:val="28"/>
          <w:szCs w:val="28"/>
        </w:rPr>
        <w:t>ти или способствующие их введению, а также положения, способствующие возникновению необоснованных расхо</w:t>
      </w:r>
      <w:r>
        <w:rPr>
          <w:rFonts w:ascii="Times New Roman" w:hAnsi="Times New Roman" w:cs="Times New Roman"/>
          <w:sz w:val="28"/>
          <w:szCs w:val="28"/>
        </w:rPr>
        <w:softHyphen/>
        <w:t>дов субъектов предпринимательской и инвестиционной деятельности из бюд</w:t>
      </w:r>
      <w:r>
        <w:rPr>
          <w:rFonts w:ascii="Times New Roman" w:hAnsi="Times New Roman" w:cs="Times New Roman"/>
          <w:sz w:val="28"/>
          <w:szCs w:val="28"/>
        </w:rPr>
        <w:softHyphen/>
        <w:t>жета Астраханской обла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сти.</w:t>
      </w:r>
    </w:p>
    <w:p w:rsidR="004929CC" w:rsidRDefault="00AF1DA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проекте постановления отсутствуют коррупциогенные фа</w:t>
      </w:r>
      <w:r>
        <w:rPr>
          <w:rFonts w:ascii="Times New Roman" w:hAnsi="Times New Roman" w:cs="Times New Roman"/>
          <w:sz w:val="28"/>
          <w:szCs w:val="28"/>
        </w:rPr>
        <w:t>кторы и по</w:t>
      </w:r>
      <w:r>
        <w:rPr>
          <w:rFonts w:ascii="Times New Roman" w:hAnsi="Times New Roman" w:cs="Times New Roman"/>
          <w:sz w:val="28"/>
          <w:szCs w:val="28"/>
        </w:rPr>
        <w:softHyphen/>
        <w:t>ложения, способствующие возникновению рисков нарушения антимонополь</w:t>
      </w:r>
      <w:r>
        <w:rPr>
          <w:rFonts w:ascii="Times New Roman" w:hAnsi="Times New Roman" w:cs="Times New Roman"/>
          <w:sz w:val="28"/>
          <w:szCs w:val="28"/>
        </w:rPr>
        <w:softHyphen/>
        <w:t>ного законодательства.</w:t>
      </w:r>
    </w:p>
    <w:p w:rsidR="004929CC" w:rsidRDefault="00AF1DAF">
      <w:pPr>
        <w:widowControl w:val="0"/>
        <w:suppressAutoHyphens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рисков нарушения антимонопольного                                                законодательства, а также обеспечения возможности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                               независимой антикоррупционной экспертизы, </w:t>
      </w:r>
      <w:r w:rsidRPr="0079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7943EE">
        <w:rPr>
          <w:rFonts w:ascii="Times New Roman" w:eastAsia="Times New Roman" w:hAnsi="Times New Roman" w:cs="Times New Roman"/>
          <w:sz w:val="28"/>
          <w:szCs w:val="28"/>
          <w:lang w:eastAsia="ru-RU"/>
        </w:rPr>
        <w:t>08.11.2023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на официальном сайте министерства транспорта и дорожной инфраструктуры Астраханской области в информационно-телекоммуникационной сети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«Интернет» по адресу: https://mintrans.astrobl.ru, а также на официальном                 портале антикоррупционной экспертизы для размещения нормативных                    правовых актов и проектов нормативных правовых актов </w:t>
      </w:r>
      <w:hyperlink r:id="rId6">
        <w:r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www.astrobl.ru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9CC" w:rsidRDefault="004929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CC" w:rsidRDefault="004929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CC" w:rsidRDefault="004929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CC" w:rsidRDefault="00AF1DAF">
      <w:p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министра транспорта и </w:t>
      </w:r>
    </w:p>
    <w:p w:rsidR="004929CC" w:rsidRDefault="00AF1DAF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дорожной инфраструктуры </w:t>
      </w:r>
    </w:p>
    <w:p w:rsidR="004929CC" w:rsidRDefault="00AF1DAF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  <w:sectPr w:rsidR="004929CC" w:rsidSect="00EA30C8">
          <w:headerReference w:type="default" r:id="rId7"/>
          <w:pgSz w:w="11906" w:h="16838"/>
          <w:pgMar w:top="1400" w:right="567" w:bottom="1134" w:left="1985" w:header="0" w:footer="0" w:gutter="0"/>
          <w:cols w:space="720"/>
          <w:formProt w:val="0"/>
          <w:docGrid w:linePitch="360" w:charSpace="16384"/>
        </w:sectPr>
      </w:pPr>
      <w:r>
        <w:rPr>
          <w:rFonts w:ascii="Times New Roman" w:hAnsi="Times New Roman" w:cs="Times New Roman"/>
          <w:sz w:val="28"/>
          <w:szCs w:val="28"/>
        </w:rPr>
        <w:t>Астраханской области                                                                              И.П. Зуб</w:t>
      </w:r>
    </w:p>
    <w:p w:rsidR="004929CC" w:rsidRDefault="004929CC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tabs>
          <w:tab w:val="left" w:pos="6831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tabs>
          <w:tab w:val="left" w:pos="6831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tabs>
          <w:tab w:val="left" w:pos="6831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tabs>
          <w:tab w:val="left" w:pos="6831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4929CC" w:rsidRDefault="00AF1DAF" w:rsidP="00EA30C8">
      <w:pPr>
        <w:spacing w:after="0" w:line="240" w:lineRule="auto"/>
        <w:ind w:left="709" w:right="5245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_Hlk150245085"/>
      <w:r>
        <w:rPr>
          <w:rFonts w:ascii="Times New Roman" w:hAnsi="Times New Roman" w:cs="Times New Roman"/>
          <w:sz w:val="28"/>
          <w:szCs w:val="28"/>
        </w:rPr>
        <w:t>О внесении изменений в поста</w:t>
      </w:r>
      <w:r>
        <w:rPr>
          <w:rFonts w:ascii="Times New Roman" w:hAnsi="Times New Roman" w:cs="Times New Roman"/>
          <w:sz w:val="28"/>
          <w:szCs w:val="28"/>
        </w:rPr>
        <w:t>новление Губернатора Астра</w:t>
      </w:r>
      <w:r>
        <w:rPr>
          <w:rFonts w:ascii="Times New Roman" w:hAnsi="Times New Roman" w:cs="Times New Roman"/>
          <w:sz w:val="28"/>
          <w:szCs w:val="28"/>
        </w:rPr>
        <w:t>ханской области от</w:t>
      </w:r>
      <w:r w:rsidR="00EA30C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22.05.2023 № 55</w:t>
      </w:r>
      <w:bookmarkEnd w:id="6"/>
    </w:p>
    <w:p w:rsidR="004929CC" w:rsidRDefault="004929CC" w:rsidP="00EA30C8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AF1DA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на территории Астраханской области Стратегии развития беспилотной авиации РФ на период до 2030 г. и на перспективу до 2035 г., утвержденной распоряжением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21.06.2023 № 1630-р и</w:t>
      </w:r>
      <w:r>
        <w:rPr>
          <w:rFonts w:ascii="Times New Roman" w:hAnsi="Times New Roman"/>
          <w:sz w:val="28"/>
          <w:szCs w:val="28"/>
        </w:rPr>
        <w:t xml:space="preserve"> Программы экспериментального правового режима в сфере цифровых инноваций по эксплуатации </w:t>
      </w:r>
      <w:bookmarkStart w:id="7" w:name="_Hlk150248649_Copy_1"/>
      <w:r>
        <w:rPr>
          <w:rFonts w:ascii="Times New Roman" w:hAnsi="Times New Roman"/>
          <w:sz w:val="28"/>
          <w:szCs w:val="28"/>
        </w:rPr>
        <w:t>сельскохозяйственных</w:t>
      </w:r>
      <w:bookmarkEnd w:id="7"/>
      <w:r>
        <w:rPr>
          <w:rFonts w:ascii="Times New Roman" w:hAnsi="Times New Roman"/>
          <w:sz w:val="28"/>
          <w:szCs w:val="28"/>
        </w:rPr>
        <w:t xml:space="preserve"> беспи</w:t>
      </w:r>
      <w:r>
        <w:rPr>
          <w:rFonts w:ascii="Times New Roman" w:hAnsi="Times New Roman"/>
          <w:sz w:val="28"/>
          <w:szCs w:val="28"/>
        </w:rPr>
        <w:softHyphen/>
        <w:t>лотных авиационных систем, утвержденной постановлением Правительства Российской Федерации от 16.09</w:t>
      </w:r>
      <w:r>
        <w:rPr>
          <w:rFonts w:ascii="Times New Roman" w:hAnsi="Times New Roman"/>
          <w:sz w:val="28"/>
          <w:szCs w:val="28"/>
        </w:rPr>
        <w:t>.2023 № 1510</w:t>
      </w:r>
    </w:p>
    <w:p w:rsidR="004929CC" w:rsidRDefault="00AF1D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929CC" w:rsidRDefault="00AF1D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в постановление Губернатора Астраханской области от 22.05.2023 № 55 «Об ограничении использования беспилотных гражданских воздушных судов на территории Астраханской области» следующие измене</w:t>
      </w:r>
      <w:r>
        <w:rPr>
          <w:rFonts w:ascii="Times New Roman" w:hAnsi="Times New Roman" w:cs="Times New Roman"/>
          <w:sz w:val="28"/>
          <w:szCs w:val="28"/>
        </w:rPr>
        <w:softHyphen/>
        <w:t>ния:</w:t>
      </w:r>
    </w:p>
    <w:p w:rsidR="004929CC" w:rsidRDefault="00AF1DA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Пункт 1 постановле</w:t>
      </w:r>
      <w:r>
        <w:rPr>
          <w:rFonts w:ascii="Times New Roman" w:hAnsi="Times New Roman" w:cs="Times New Roman"/>
          <w:sz w:val="28"/>
          <w:szCs w:val="28"/>
        </w:rPr>
        <w:t>ния дополнить абзацами следующего содержания:</w:t>
      </w:r>
    </w:p>
    <w:p w:rsidR="004929CC" w:rsidRDefault="00AF1D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для выполнения авиационных работ;</w:t>
      </w:r>
    </w:p>
    <w:p w:rsidR="004929CC" w:rsidRDefault="00AF1D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8" w:name="_Hlk150248278_Copy_1"/>
      <w:r>
        <w:rPr>
          <w:rFonts w:ascii="Times New Roman" w:hAnsi="Times New Roman"/>
          <w:sz w:val="28"/>
          <w:szCs w:val="28"/>
        </w:rPr>
        <w:t>в рамках реализации на территории Астраханской обла</w:t>
      </w:r>
      <w:r>
        <w:rPr>
          <w:rFonts w:ascii="Times New Roman" w:hAnsi="Times New Roman"/>
          <w:sz w:val="28"/>
          <w:szCs w:val="28"/>
        </w:rPr>
        <w:softHyphen/>
        <w:t xml:space="preserve">сти Программы экспериментального правового режима в сфере цифровых инноваций по эксплуатации сельскохозяйственных </w:t>
      </w:r>
      <w:r>
        <w:rPr>
          <w:rFonts w:ascii="Times New Roman" w:hAnsi="Times New Roman"/>
          <w:sz w:val="28"/>
          <w:szCs w:val="28"/>
        </w:rPr>
        <w:t>беспилотных авиацион</w:t>
      </w:r>
      <w:r>
        <w:rPr>
          <w:rFonts w:ascii="Times New Roman" w:hAnsi="Times New Roman"/>
          <w:sz w:val="28"/>
          <w:szCs w:val="28"/>
        </w:rPr>
        <w:softHyphen/>
        <w:t>ных систем, утвержденной постановлением Правительства Российской Феде</w:t>
      </w:r>
      <w:r>
        <w:rPr>
          <w:rFonts w:ascii="Times New Roman" w:hAnsi="Times New Roman"/>
          <w:sz w:val="28"/>
          <w:szCs w:val="28"/>
        </w:rPr>
        <w:softHyphen/>
        <w:t>рации от 16.09.2023 № 1510</w:t>
      </w:r>
      <w:bookmarkEnd w:id="8"/>
      <w:r>
        <w:rPr>
          <w:rFonts w:ascii="Times New Roman" w:hAnsi="Times New Roman"/>
          <w:sz w:val="28"/>
          <w:szCs w:val="28"/>
        </w:rPr>
        <w:t xml:space="preserve"> и Распоряжением Правительства Российской Федерации от 21 июня 2023 г. № 1630-р «Об утверждении Стратегии развития беспилотной авиации РФ н</w:t>
      </w:r>
      <w:r>
        <w:rPr>
          <w:rFonts w:ascii="Times New Roman" w:hAnsi="Times New Roman"/>
          <w:sz w:val="28"/>
          <w:szCs w:val="28"/>
        </w:rPr>
        <w:t>а период до 2030 г. и на перспективу до 2035 г.»;</w:t>
      </w:r>
    </w:p>
    <w:p w:rsidR="004929CC" w:rsidRDefault="00AF1D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для выполнения визуально с максимальной взлетной массой до 30 кило</w:t>
      </w:r>
      <w:r>
        <w:rPr>
          <w:rFonts w:ascii="Times New Roman" w:hAnsi="Times New Roman"/>
          <w:sz w:val="28"/>
          <w:szCs w:val="28"/>
        </w:rPr>
        <w:softHyphen/>
        <w:t>граммов, осуществляемых в пределах прямой видимости в светлое время су</w:t>
      </w:r>
      <w:r>
        <w:rPr>
          <w:rFonts w:ascii="Times New Roman" w:hAnsi="Times New Roman"/>
          <w:sz w:val="28"/>
          <w:szCs w:val="28"/>
        </w:rPr>
        <w:softHyphen/>
        <w:t>ток:</w:t>
      </w:r>
    </w:p>
    <w:p w:rsidR="004929CC" w:rsidRDefault="00AF1D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высотах менее 150 метров от земной или водной поверхности</w:t>
      </w:r>
      <w:r>
        <w:rPr>
          <w:rFonts w:ascii="Times New Roman" w:hAnsi="Times New Roman"/>
          <w:sz w:val="28"/>
          <w:szCs w:val="28"/>
        </w:rPr>
        <w:t xml:space="preserve"> вне диспетчерских зон аэродромов гражданской авиации, районов аэродромов (вертодромов) государственной и экспериментальной авиации, вне запрет</w:t>
      </w:r>
      <w:r>
        <w:rPr>
          <w:rFonts w:ascii="Times New Roman" w:hAnsi="Times New Roman"/>
          <w:sz w:val="28"/>
          <w:szCs w:val="28"/>
        </w:rPr>
        <w:softHyphen/>
        <w:t xml:space="preserve">ных </w:t>
      </w:r>
      <w:r>
        <w:rPr>
          <w:rFonts w:ascii="Times New Roman" w:hAnsi="Times New Roman"/>
          <w:sz w:val="28"/>
          <w:szCs w:val="28"/>
        </w:rPr>
        <w:lastRenderedPageBreak/>
        <w:t>зон, зон ограничения полетов, специальных зон, воздушного про</w:t>
      </w:r>
      <w:r>
        <w:rPr>
          <w:rFonts w:ascii="Times New Roman" w:hAnsi="Times New Roman"/>
          <w:sz w:val="28"/>
          <w:szCs w:val="28"/>
        </w:rPr>
        <w:softHyphen/>
        <w:t>странства над местами проведения в соответстви</w:t>
      </w:r>
      <w:r>
        <w:rPr>
          <w:rFonts w:ascii="Times New Roman" w:hAnsi="Times New Roman"/>
          <w:sz w:val="28"/>
          <w:szCs w:val="28"/>
        </w:rPr>
        <w:t>и с Федеральным законом от 27.05.1996 № 57-ФЗ «О государственной охране» охранных мероприятий, а также над местами проведения в соответствии законодательством Россий</w:t>
      </w:r>
      <w:r>
        <w:rPr>
          <w:rFonts w:ascii="Times New Roman" w:hAnsi="Times New Roman"/>
          <w:sz w:val="28"/>
          <w:szCs w:val="28"/>
        </w:rPr>
        <w:softHyphen/>
        <w:t>ской Федерации публичных мероприятий и официальных спортивных со</w:t>
      </w:r>
      <w:r>
        <w:rPr>
          <w:rFonts w:ascii="Times New Roman" w:hAnsi="Times New Roman"/>
          <w:sz w:val="28"/>
          <w:szCs w:val="28"/>
        </w:rPr>
        <w:softHyphen/>
        <w:t xml:space="preserve">ревнований; </w:t>
      </w:r>
    </w:p>
    <w:p w:rsidR="004929CC" w:rsidRDefault="00AF1DA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высотах м</w:t>
      </w:r>
      <w:r>
        <w:rPr>
          <w:rFonts w:ascii="Times New Roman" w:hAnsi="Times New Roman"/>
          <w:sz w:val="28"/>
          <w:szCs w:val="28"/>
        </w:rPr>
        <w:t>енее 150 метров от земной или водной поверхности на удалении более 5 километров от контрольных точек неконтролируемых аэро</w:t>
      </w:r>
      <w:r>
        <w:rPr>
          <w:rFonts w:ascii="Times New Roman" w:hAnsi="Times New Roman"/>
          <w:sz w:val="28"/>
          <w:szCs w:val="28"/>
        </w:rPr>
        <w:softHyphen/>
        <w:t>дромов (КТА) и посадочных площадок;</w:t>
      </w:r>
    </w:p>
    <w:p w:rsidR="004929CC" w:rsidRDefault="00AF1DAF">
      <w:pPr>
        <w:widowControl w:val="0"/>
        <w:spacing w:after="0" w:line="240" w:lineRule="auto"/>
        <w:ind w:firstLine="708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на высотах до 100 метров от земной или водной поверхности на уда</w:t>
      </w:r>
      <w:r>
        <w:rPr>
          <w:rFonts w:ascii="Times New Roman" w:hAnsi="Times New Roman" w:cs="Times New Roman"/>
          <w:sz w:val="28"/>
          <w:szCs w:val="28"/>
        </w:rPr>
        <w:softHyphen/>
        <w:t>лении более 2 километров от тран</w:t>
      </w:r>
      <w:r>
        <w:rPr>
          <w:rFonts w:ascii="Times New Roman" w:hAnsi="Times New Roman" w:cs="Times New Roman"/>
          <w:sz w:val="28"/>
          <w:szCs w:val="28"/>
        </w:rPr>
        <w:t>спортной инфраструктуры (ж/д станции, остановок общественного транспорта и т.д.), объектов топливно-энергетиче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ского комплекса (хранилищ нефтепродуктов,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газопроводов, автоза</w:t>
      </w:r>
      <w:r>
        <w:rPr>
          <w:rFonts w:ascii="Times New Roman" w:hAnsi="Times New Roman" w:cs="Times New Roman"/>
          <w:sz w:val="28"/>
          <w:szCs w:val="28"/>
        </w:rPr>
        <w:softHyphen/>
        <w:t>правочных станций и т.д.), объектов жилищно-коммунального хозяйства.»;</w:t>
      </w:r>
    </w:p>
    <w:p w:rsidR="004929CC" w:rsidRDefault="00AF1DA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>. Дополнить пунктами 3 - 4 следующего содержания:</w:t>
      </w:r>
    </w:p>
    <w:p w:rsidR="004929CC" w:rsidRDefault="00AF1DA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  Решением оперативного штаба на основании требования ФСО России, ФСБ России, ЦССИ ФСО в Астра</w:t>
      </w:r>
      <w:r>
        <w:rPr>
          <w:rFonts w:ascii="Times New Roman" w:hAnsi="Times New Roman"/>
          <w:sz w:val="28"/>
          <w:szCs w:val="28"/>
        </w:rPr>
        <w:softHyphen/>
        <w:t xml:space="preserve">ханской области и УФСБ России по Астраханской области для обеспечения безопасности объектов государственной </w:t>
      </w:r>
      <w:r>
        <w:rPr>
          <w:rFonts w:ascii="Times New Roman" w:hAnsi="Times New Roman"/>
          <w:sz w:val="28"/>
          <w:szCs w:val="28"/>
        </w:rPr>
        <w:t>охраны и защиты охраняемых объектов все полеты беспилотных воздуш</w:t>
      </w:r>
      <w:r>
        <w:rPr>
          <w:rFonts w:ascii="Times New Roman" w:hAnsi="Times New Roman"/>
          <w:sz w:val="28"/>
          <w:szCs w:val="28"/>
        </w:rPr>
        <w:softHyphen/>
        <w:t>ных судов над территорией Астраханской области прекращаются.</w:t>
      </w:r>
    </w:p>
    <w:p w:rsidR="004929CC" w:rsidRDefault="00AF1DA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Рекомендовать органам местного самоуправления Астраханской области, в случае на</w:t>
      </w:r>
      <w:r>
        <w:rPr>
          <w:rFonts w:ascii="Times New Roman" w:hAnsi="Times New Roman" w:cs="Times New Roman"/>
          <w:sz w:val="28"/>
          <w:szCs w:val="28"/>
        </w:rPr>
        <w:softHyphen/>
        <w:t>личия потребности, определять на территориях н</w:t>
      </w:r>
      <w:r>
        <w:rPr>
          <w:rFonts w:ascii="Times New Roman" w:hAnsi="Times New Roman" w:cs="Times New Roman"/>
          <w:sz w:val="28"/>
          <w:szCs w:val="28"/>
        </w:rPr>
        <w:t>аселенных пунктов места в воздушном пространстве, над которыми могут выполняться полеты беспи</w:t>
      </w:r>
      <w:r>
        <w:rPr>
          <w:rFonts w:ascii="Times New Roman" w:hAnsi="Times New Roman" w:cs="Times New Roman"/>
          <w:sz w:val="28"/>
          <w:szCs w:val="28"/>
        </w:rPr>
        <w:softHyphen/>
        <w:t>лотных воздушных судов на высотах менее 100 метров от земной или водной поверхности, в целях удовлетворения потребностей граждан, общественных, спортивных и (или)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без разрешения, преду</w:t>
      </w:r>
      <w:r>
        <w:rPr>
          <w:rFonts w:ascii="Times New Roman" w:hAnsi="Times New Roman" w:cs="Times New Roman"/>
          <w:sz w:val="28"/>
          <w:szCs w:val="28"/>
        </w:rPr>
        <w:softHyphen/>
        <w:t>смотренного пунктом 49 Федеральных правил использования воздушного пространства Российской Федерации, утвержденных постановлением Прави</w:t>
      </w:r>
      <w:r>
        <w:rPr>
          <w:rFonts w:ascii="Times New Roman" w:hAnsi="Times New Roman" w:cs="Times New Roman"/>
          <w:sz w:val="28"/>
          <w:szCs w:val="28"/>
        </w:rPr>
        <w:softHyphen/>
        <w:t>тельства Российской Федерации от 11.03.2010 № 138. Информацию о выше</w:t>
      </w:r>
      <w:r>
        <w:rPr>
          <w:rFonts w:ascii="Times New Roman" w:hAnsi="Times New Roman" w:cs="Times New Roman"/>
          <w:sz w:val="28"/>
          <w:szCs w:val="28"/>
        </w:rPr>
        <w:softHyphen/>
        <w:t>указанных местах для полетов беспилотных воздушных судов размещать на официальных сайтах органов местного самоуправления в информационно-телекоммуникационной сети Интернет.</w:t>
      </w:r>
    </w:p>
    <w:p w:rsidR="004929CC" w:rsidRDefault="00AF1DA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3 считать пунктом 5.</w:t>
      </w:r>
    </w:p>
    <w:p w:rsidR="004929CC" w:rsidRDefault="00AF1DA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Постановление вступает в силу со дня его официа</w:t>
      </w:r>
      <w:r>
        <w:rPr>
          <w:rFonts w:ascii="Times New Roman" w:hAnsi="Times New Roman"/>
          <w:sz w:val="28"/>
          <w:szCs w:val="28"/>
        </w:rPr>
        <w:t>льного опубликова</w:t>
      </w:r>
      <w:r>
        <w:rPr>
          <w:rFonts w:ascii="Times New Roman" w:hAnsi="Times New Roman"/>
          <w:sz w:val="28"/>
          <w:szCs w:val="28"/>
        </w:rPr>
        <w:softHyphen/>
        <w:t>ния.</w:t>
      </w:r>
    </w:p>
    <w:p w:rsidR="004929CC" w:rsidRDefault="00492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AF1DA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И.Ю. Бабушкин</w:t>
      </w:r>
    </w:p>
    <w:p w:rsidR="004929CC" w:rsidRDefault="004929CC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929CC">
      <w:pgSz w:w="11906" w:h="16838"/>
      <w:pgMar w:top="1134" w:right="686" w:bottom="1134" w:left="1575" w:header="0" w:footer="0" w:gutter="0"/>
      <w:pgNumType w:start="1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DAF" w:rsidRDefault="00AF1DAF" w:rsidP="00EA30C8">
      <w:pPr>
        <w:spacing w:after="0" w:line="240" w:lineRule="auto"/>
      </w:pPr>
      <w:r>
        <w:separator/>
      </w:r>
    </w:p>
  </w:endnote>
  <w:endnote w:type="continuationSeparator" w:id="0">
    <w:p w:rsidR="00AF1DAF" w:rsidRDefault="00AF1DAF" w:rsidP="00EA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DAF" w:rsidRDefault="00AF1DAF" w:rsidP="00EA30C8">
      <w:pPr>
        <w:spacing w:after="0" w:line="240" w:lineRule="auto"/>
      </w:pPr>
      <w:r>
        <w:separator/>
      </w:r>
    </w:p>
  </w:footnote>
  <w:footnote w:type="continuationSeparator" w:id="0">
    <w:p w:rsidR="00AF1DAF" w:rsidRDefault="00AF1DAF" w:rsidP="00EA3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0C8" w:rsidRDefault="00EA30C8" w:rsidP="00EA30C8">
    <w:pPr>
      <w:pStyle w:val="a4"/>
      <w:jc w:val="center"/>
    </w:pPr>
  </w:p>
  <w:p w:rsidR="00EA30C8" w:rsidRDefault="00EA30C8" w:rsidP="00EA30C8">
    <w:pPr>
      <w:pStyle w:val="a4"/>
      <w:jc w:val="center"/>
    </w:pPr>
  </w:p>
  <w:p w:rsidR="00EA30C8" w:rsidRDefault="00EA30C8" w:rsidP="00EA30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9CC"/>
    <w:rsid w:val="004929CC"/>
    <w:rsid w:val="004E09C3"/>
    <w:rsid w:val="007943EE"/>
    <w:rsid w:val="00AF1DAF"/>
    <w:rsid w:val="00B509D6"/>
    <w:rsid w:val="00EA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E5AF6"/>
  <w15:docId w15:val="{3B01A9A3-DCB4-4FFC-8E95-EF3D9181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886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992886"/>
  </w:style>
  <w:style w:type="character" w:customStyle="1" w:styleId="1">
    <w:name w:val="Верхний колонтитул Знак1"/>
    <w:basedOn w:val="a0"/>
    <w:link w:val="a4"/>
    <w:uiPriority w:val="99"/>
    <w:qFormat/>
    <w:rsid w:val="009928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57138E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415981"/>
    <w:rPr>
      <w:rFonts w:ascii="Segoe UI" w:hAnsi="Segoe UI" w:cs="Segoe UI"/>
      <w:sz w:val="18"/>
      <w:szCs w:val="18"/>
    </w:rPr>
  </w:style>
  <w:style w:type="character" w:styleId="a9">
    <w:name w:val="Hyperlink"/>
    <w:rPr>
      <w:color w:val="000080"/>
      <w:u w:val="single"/>
    </w:rPr>
  </w:style>
  <w:style w:type="character" w:styleId="aa">
    <w:name w:val="Unresolved Mention"/>
    <w:basedOn w:val="a0"/>
    <w:uiPriority w:val="99"/>
    <w:semiHidden/>
    <w:unhideWhenUsed/>
    <w:qFormat/>
    <w:rsid w:val="006E22C8"/>
    <w:rPr>
      <w:color w:val="605E5C"/>
      <w:shd w:val="clear" w:color="auto" w:fill="E1DFDD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rsid w:val="00992886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1"/>
    <w:uiPriority w:val="99"/>
    <w:unhideWhenUsed/>
    <w:rsid w:val="009928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992886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6">
    <w:name w:val="footer"/>
    <w:basedOn w:val="a"/>
    <w:link w:val="a5"/>
    <w:uiPriority w:val="99"/>
    <w:unhideWhenUsed/>
    <w:rsid w:val="0057138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41598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trob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Астраханской области от 22.05.2023 N 55"Об ограничении использования беспилотных гражданских воздушных судов на территории Астраханской области"</vt:lpstr>
    </vt:vector>
  </TitlesOfParts>
  <Company>КонсультантПлюс Версия 4023.00.09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22.05.2023 N 55"Об ограничении использования беспилотных гражданских воздушных судов на территории Астраханской области"</dc:title>
  <dc:subject/>
  <dc:creator>Кайдалова Юлия Владимировна</dc:creator>
  <dc:description/>
  <cp:lastModifiedBy>Documents</cp:lastModifiedBy>
  <cp:revision>69</cp:revision>
  <cp:lastPrinted>2023-11-08T10:25:00Z</cp:lastPrinted>
  <dcterms:created xsi:type="dcterms:W3CDTF">2023-11-08T09:06:00Z</dcterms:created>
  <dcterms:modified xsi:type="dcterms:W3CDTF">2023-11-08T10:33:00Z</dcterms:modified>
  <dc:language>ru-RU</dc:language>
</cp:coreProperties>
</file>